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F06C6F">
      <w:pPr>
        <w:suppressAutoHyphens w:val="0"/>
        <w:spacing w:after="0"/>
        <w:ind w:left="567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F06C6F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F06C6F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F06C6F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F06C6F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03FFC84C" w:rsidR="00134E79" w:rsidRPr="00134E79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color w:val="auto"/>
        </w:rPr>
        <w:t>P</w:t>
      </w:r>
      <w:r w:rsidR="00134E79" w:rsidRPr="00134E79">
        <w:rPr>
          <w:rFonts w:asciiTheme="minorHAnsi" w:eastAsiaTheme="minorHAnsi" w:hAnsiTheme="minorHAnsi" w:cstheme="minorHAnsi"/>
          <w:color w:val="auto"/>
        </w:rPr>
        <w:t>rova de inscrição no Cadastro Nacional de Pessoas Jurídicas ou no Cadastro de Pessoas Físicas, conforme o caso;</w:t>
      </w:r>
    </w:p>
    <w:p w14:paraId="5D6C7717" w14:textId="3A23903E" w:rsidR="00134E79" w:rsidRPr="00134E79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color w:val="auto"/>
        </w:rPr>
        <w:t>P</w:t>
      </w:r>
      <w:r w:rsidR="00134E79" w:rsidRPr="00134E79">
        <w:rPr>
          <w:rFonts w:asciiTheme="minorHAnsi" w:eastAsiaTheme="minorHAnsi" w:hAnsiTheme="minorHAnsi" w:cstheme="minorHAnsi"/>
          <w:color w:val="auto"/>
        </w:rPr>
        <w:t>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0EF6F0C9" w:rsidR="00134E79" w:rsidRPr="00134E79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color w:val="000000"/>
        </w:rPr>
        <w:t>P</w:t>
      </w:r>
      <w:r w:rsidR="00134E79" w:rsidRPr="00134E79">
        <w:rPr>
          <w:rFonts w:asciiTheme="minorHAnsi" w:eastAsiaTheme="minorHAnsi" w:hAnsiTheme="minorHAnsi" w:cstheme="minorHAnsi"/>
          <w:color w:val="000000"/>
        </w:rPr>
        <w:t>rova de regularidade com o Fundo de Garantia do Tempo de Serviço (FGTS);</w:t>
      </w:r>
    </w:p>
    <w:p w14:paraId="12D93481" w14:textId="73C740FD" w:rsidR="00134E79" w:rsidRPr="00134E79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color w:val="auto"/>
        </w:rPr>
        <w:lastRenderedPageBreak/>
        <w:t>P</w:t>
      </w:r>
      <w:r w:rsidR="00134E79" w:rsidRPr="00134E79">
        <w:rPr>
          <w:rFonts w:asciiTheme="minorHAnsi" w:eastAsiaTheme="minorHAnsi" w:hAnsiTheme="minorHAnsi" w:cstheme="minorHAnsi"/>
          <w:color w:val="auto"/>
        </w:rPr>
        <w:t>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4BA5EBB3" w:rsidR="00134E79" w:rsidRPr="00134E79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bCs/>
          <w:color w:val="auto"/>
        </w:rPr>
        <w:t>P</w:t>
      </w:r>
      <w:r w:rsidR="00134E79" w:rsidRPr="00134E79">
        <w:rPr>
          <w:rFonts w:asciiTheme="minorHAnsi" w:eastAsiaTheme="minorHAnsi" w:hAnsiTheme="minorHAnsi" w:cstheme="minorHAnsi"/>
          <w:bCs/>
          <w:color w:val="auto"/>
        </w:rPr>
        <w:t xml:space="preserve">rova de </w:t>
      </w:r>
      <w:r w:rsidR="00134E79"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="00134E79"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="00134E79"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="00134E79"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14687AE2" w:rsidR="00134E79" w:rsidRPr="00134E79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color w:val="auto"/>
        </w:rPr>
        <w:t>P</w:t>
      </w:r>
      <w:r w:rsidR="00134E79" w:rsidRPr="00134E79">
        <w:rPr>
          <w:rFonts w:asciiTheme="minorHAnsi" w:eastAsiaTheme="minorHAnsi" w:hAnsiTheme="minorHAnsi" w:cstheme="minorHAnsi"/>
          <w:color w:val="auto"/>
        </w:rPr>
        <w:t xml:space="preserve">rova de regularidade com a Fazenda </w:t>
      </w:r>
      <w:r w:rsidR="00134E79"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="00134E79"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4E3DA4B5" w14:textId="162B6E38" w:rsidR="00134E79" w:rsidRPr="00F06C6F" w:rsidRDefault="004540BD" w:rsidP="00F06C6F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>
        <w:rPr>
          <w:rFonts w:asciiTheme="minorHAnsi" w:eastAsiaTheme="minorHAnsi" w:hAnsiTheme="minorHAnsi" w:cstheme="minorHAnsi"/>
          <w:color w:val="auto"/>
        </w:rPr>
        <w:t>C</w:t>
      </w:r>
      <w:r w:rsidR="00134E79" w:rsidRPr="00134E79">
        <w:rPr>
          <w:rFonts w:asciiTheme="minorHAnsi" w:eastAsiaTheme="minorHAnsi" w:hAnsiTheme="minorHAnsi" w:cstheme="minorHAnsi"/>
          <w:color w:val="auto"/>
        </w:rPr>
        <w:t xml:space="preserve">aso o fornecedor seja considerado isento dos tributos </w:t>
      </w:r>
      <w:r w:rsidR="00134E79"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="00134E79"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="00134E79"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="00134E79"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20E4BC8E" w:rsidR="00134E79" w:rsidRDefault="004540BD" w:rsidP="00BA198A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>
        <w:rPr>
          <w:rFonts w:asciiTheme="minorHAnsi" w:eastAsiaTheme="minorEastAsia" w:hAnsiTheme="minorHAnsi" w:cstheme="minorHAnsi"/>
          <w:color w:val="000000"/>
          <w:lang w:eastAsia="pt-BR"/>
        </w:rPr>
        <w:t>N</w:t>
      </w:r>
      <w:r w:rsidR="00134E79" w:rsidRPr="00134E79">
        <w:rPr>
          <w:rFonts w:asciiTheme="minorHAnsi" w:eastAsiaTheme="minorEastAsia" w:hAnsiTheme="minorHAnsi" w:cstheme="minorHAnsi"/>
          <w:color w:val="000000"/>
          <w:lang w:eastAsia="pt-BR"/>
        </w:rPr>
        <w:t>egativa de falência expedida pelo distribuidor da sede do fornecedor;</w:t>
      </w:r>
    </w:p>
    <w:p w14:paraId="75E58C4F" w14:textId="77777777" w:rsidR="001F32F0" w:rsidRPr="00134E79" w:rsidRDefault="001F32F0" w:rsidP="001F32F0">
      <w:p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</w:p>
    <w:p w14:paraId="4A5CF6F7" w14:textId="7713AF8B" w:rsidR="00134E79" w:rsidRPr="00134E79" w:rsidRDefault="00D062A8" w:rsidP="001F32F0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>
        <w:rPr>
          <w:rFonts w:asciiTheme="minorHAnsi" w:eastAsiaTheme="minorEastAsia" w:hAnsiTheme="minorHAnsi" w:cstheme="minorHAnsi"/>
          <w:color w:val="000000"/>
          <w:lang w:eastAsia="pt-BR"/>
        </w:rPr>
        <w:t>C</w:t>
      </w:r>
      <w:r w:rsidR="00F06C6F" w:rsidRPr="00134E79">
        <w:rPr>
          <w:rFonts w:asciiTheme="minorHAnsi" w:eastAsiaTheme="minorEastAsia" w:hAnsiTheme="minorHAnsi" w:cstheme="minorHAnsi"/>
          <w:color w:val="000000"/>
          <w:lang w:eastAsia="pt-BR"/>
        </w:rPr>
        <w:t xml:space="preserve">ertidão </w:t>
      </w:r>
      <w:r w:rsidR="00134E79"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 xml:space="preserve">Caso o fornecedor seja </w:t>
      </w:r>
      <w:proofErr w:type="gramStart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cooperativa</w:t>
      </w:r>
      <w:proofErr w:type="gramEnd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F32F0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77777777" w:rsidR="00134E79" w:rsidRPr="00134E79" w:rsidRDefault="00134E79" w:rsidP="00BA198A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BA198A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BA198A">
      <w:pPr>
        <w:numPr>
          <w:ilvl w:val="2"/>
          <w:numId w:val="9"/>
        </w:numPr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30B22ABB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4.1.1 </w:t>
      </w:r>
      <w:r w:rsidR="00BA198A">
        <w:rPr>
          <w:rFonts w:asciiTheme="minorHAnsi" w:eastAsiaTheme="minorHAnsi" w:hAnsiTheme="minorHAnsi" w:cstheme="minorHAnsi"/>
          <w:color w:val="auto"/>
        </w:rPr>
        <w:t xml:space="preserve">  </w:t>
      </w:r>
      <w:r w:rsidRPr="00134E79">
        <w:rPr>
          <w:rFonts w:asciiTheme="minorHAnsi" w:eastAsiaTheme="minorHAnsi" w:hAnsiTheme="minorHAnsi" w:cstheme="minorHAnsi"/>
          <w:color w:val="auto"/>
        </w:rPr>
        <w:t>Os atestados de capacidade técnica podem ser apresentados em nome da matriz ou da filial da empresa licitante.</w:t>
      </w:r>
    </w:p>
    <w:p w14:paraId="71D9BB6C" w14:textId="2996B3A8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="00BA198A">
        <w:rPr>
          <w:rFonts w:asciiTheme="minorHAnsi" w:eastAsiaTheme="minorHAnsi" w:hAnsiTheme="minorHAnsi" w:cstheme="minorHAnsi"/>
          <w:color w:val="auto"/>
        </w:rPr>
        <w:t xml:space="preserve">    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O Termo de Referência</w:t>
      </w:r>
      <w:r w:rsidR="00A34357"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A34357">
        <w:rPr>
          <w:rFonts w:cstheme="minorHAnsi"/>
          <w:b/>
          <w:bCs/>
          <w:u w:val="single"/>
        </w:rPr>
        <w:t>em seu item</w:t>
      </w:r>
      <w:r w:rsidR="00A34357">
        <w:rPr>
          <w:rFonts w:cstheme="minorHAnsi"/>
          <w:b/>
          <w:bCs/>
          <w:u w:val="single"/>
        </w:rPr>
        <w:t xml:space="preserve"> </w:t>
      </w:r>
      <w:r w:rsidR="001539B4">
        <w:rPr>
          <w:rFonts w:cstheme="minorHAnsi"/>
          <w:b/>
          <w:bCs/>
          <w:u w:val="single"/>
        </w:rPr>
        <w:t>10.1.D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(Anexo I)</w:t>
      </w:r>
      <w:r w:rsid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deste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706FA2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648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80B98A" w14:textId="77777777" w:rsidR="00D66AF9" w:rsidRDefault="00D66AF9">
      <w:pPr>
        <w:spacing w:after="0" w:line="240" w:lineRule="auto"/>
      </w:pPr>
      <w:r>
        <w:separator/>
      </w:r>
    </w:p>
  </w:endnote>
  <w:endnote w:type="continuationSeparator" w:id="0">
    <w:p w14:paraId="02D4EA66" w14:textId="77777777" w:rsidR="00D66AF9" w:rsidRDefault="00D66A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52818" w14:textId="77777777" w:rsidR="00D66AF9" w:rsidRDefault="00D66AF9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25E0F9B7" w14:textId="77777777" w:rsidR="00D66AF9" w:rsidRDefault="00D66A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3F4FDABD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927230">
            <w:rPr>
              <w:rFonts w:cs="Calibri"/>
            </w:rPr>
            <w:t xml:space="preserve"> 5.423</w:t>
          </w:r>
          <w:r w:rsidR="00A34357">
            <w:rPr>
              <w:rFonts w:cs="Calibri"/>
            </w:rPr>
            <w:t>/202</w:t>
          </w:r>
          <w:r w:rsidR="00927230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07C55088" w:rsidR="00657797" w:rsidRDefault="00657797" w:rsidP="00067E9F">
          <w:pPr>
            <w:pStyle w:val="Cabealho"/>
          </w:pPr>
          <w:r>
            <w:t>FLS</w:t>
          </w:r>
          <w:r w:rsidR="00706FA2">
            <w:t xml:space="preserve"> </w:t>
          </w:r>
          <w:r w:rsidR="00706FA2">
            <w:fldChar w:fldCharType="begin"/>
          </w:r>
          <w:r w:rsidR="00706FA2">
            <w:instrText>PAGE   \* MERGEFORMAT</w:instrText>
          </w:r>
          <w:r w:rsidR="00706FA2">
            <w:fldChar w:fldCharType="separate"/>
          </w:r>
          <w:r w:rsidR="00706FA2">
            <w:t>1</w:t>
          </w:r>
          <w:r w:rsidR="00706FA2">
            <w:fldChar w:fldCharType="end"/>
          </w:r>
          <w:r w:rsidR="00706FA2">
            <w:t xml:space="preserve">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9B4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32F0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3190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40B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12DB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06FA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27230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D2393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198A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E7A5D"/>
    <w:rsid w:val="00CF4CD1"/>
    <w:rsid w:val="00D0216C"/>
    <w:rsid w:val="00D062A8"/>
    <w:rsid w:val="00D077EF"/>
    <w:rsid w:val="00D137BC"/>
    <w:rsid w:val="00D143F9"/>
    <w:rsid w:val="00D16F82"/>
    <w:rsid w:val="00D173AE"/>
    <w:rsid w:val="00D17545"/>
    <w:rsid w:val="00D26FE8"/>
    <w:rsid w:val="00D37501"/>
    <w:rsid w:val="00D375D1"/>
    <w:rsid w:val="00D44C51"/>
    <w:rsid w:val="00D61581"/>
    <w:rsid w:val="00D61CF5"/>
    <w:rsid w:val="00D63DEE"/>
    <w:rsid w:val="00D66AF9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06C6F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1F32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3</Pages>
  <Words>882</Words>
  <Characters>4766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24</cp:revision>
  <cp:lastPrinted>2025-12-05T16:44:00Z</cp:lastPrinted>
  <dcterms:created xsi:type="dcterms:W3CDTF">2021-03-24T12:13:00Z</dcterms:created>
  <dcterms:modified xsi:type="dcterms:W3CDTF">2026-08-18T17:55:00Z</dcterms:modified>
  <dc:language>pt-BR</dc:language>
</cp:coreProperties>
</file>